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0DB" w:rsidRPr="00EA60DB" w:rsidRDefault="00EA60DB" w:rsidP="00EA60DB">
      <w:pPr>
        <w:pStyle w:val="Ttulo"/>
        <w:spacing w:before="0"/>
        <w:ind w:right="83"/>
        <w:jc w:val="both"/>
        <w:rPr>
          <w:rFonts w:ascii="Times New Roman" w:hAnsi="Times New Roman" w:cs="Times New Roman"/>
          <w:spacing w:val="1"/>
        </w:rPr>
      </w:pPr>
      <w:bookmarkStart w:id="0" w:name="_GoBack"/>
      <w:r w:rsidRPr="00EA60DB">
        <w:rPr>
          <w:rFonts w:ascii="Times New Roman" w:hAnsi="Times New Roman" w:cs="Times New Roman"/>
        </w:rPr>
        <w:t>Tieta Macau</w:t>
      </w:r>
      <w:r w:rsidRPr="00EA60DB">
        <w:rPr>
          <w:rFonts w:ascii="Times New Roman" w:hAnsi="Times New Roman" w:cs="Times New Roman"/>
          <w:spacing w:val="1"/>
        </w:rPr>
        <w:t xml:space="preserve"> </w:t>
      </w:r>
    </w:p>
    <w:p w:rsidR="00EA60DB" w:rsidRPr="00EA60DB" w:rsidRDefault="00FB5740" w:rsidP="00EA60DB">
      <w:pPr>
        <w:pStyle w:val="Ttulo"/>
        <w:spacing w:before="0"/>
        <w:ind w:right="83"/>
        <w:jc w:val="both"/>
        <w:rPr>
          <w:rFonts w:ascii="Times New Roman" w:hAnsi="Times New Roman" w:cs="Times New Roman"/>
        </w:rPr>
      </w:pPr>
      <w:hyperlink r:id="rId4">
        <w:r w:rsidR="00EA60DB" w:rsidRPr="00EA60DB">
          <w:rPr>
            <w:rFonts w:ascii="Times New Roman" w:hAnsi="Times New Roman" w:cs="Times New Roman"/>
          </w:rPr>
          <w:t>tietamacau@hotmail.com</w:t>
        </w:r>
      </w:hyperlink>
    </w:p>
    <w:p w:rsidR="00EA60DB" w:rsidRPr="00EA60DB" w:rsidRDefault="00FB5740" w:rsidP="00EA60DB">
      <w:pPr>
        <w:pStyle w:val="Ttulo"/>
        <w:spacing w:before="0"/>
        <w:ind w:right="83"/>
        <w:jc w:val="both"/>
        <w:rPr>
          <w:rStyle w:val="Hyperlink"/>
          <w:rFonts w:ascii="Times New Roman" w:hAnsi="Times New Roman" w:cs="Times New Roman"/>
        </w:rPr>
      </w:pPr>
      <w:hyperlink r:id="rId5" w:history="1">
        <w:r w:rsidR="00EA60DB" w:rsidRPr="00EA60DB">
          <w:rPr>
            <w:rStyle w:val="Hyperlink"/>
            <w:rFonts w:ascii="Times New Roman" w:hAnsi="Times New Roman" w:cs="Times New Roman"/>
          </w:rPr>
          <w:t>@tietamacau</w:t>
        </w:r>
      </w:hyperlink>
    </w:p>
    <w:p w:rsidR="00EA60DB" w:rsidRPr="00EA60DB" w:rsidRDefault="00EA60DB" w:rsidP="00EA60DB">
      <w:pPr>
        <w:pStyle w:val="Ttulo"/>
        <w:spacing w:before="92" w:line="360" w:lineRule="auto"/>
        <w:ind w:right="5706"/>
        <w:jc w:val="both"/>
        <w:rPr>
          <w:rFonts w:ascii="Times New Roman" w:hAnsi="Times New Roman" w:cs="Times New Roman"/>
        </w:rPr>
      </w:pPr>
    </w:p>
    <w:p w:rsidR="00EA60DB" w:rsidRPr="00EA60DB" w:rsidRDefault="00EA60DB" w:rsidP="00EA60DB">
      <w:pPr>
        <w:spacing w:line="360" w:lineRule="auto"/>
        <w:ind w:firstLine="709"/>
        <w:jc w:val="both"/>
        <w:rPr>
          <w:rFonts w:ascii="Times New Roman" w:hAnsi="Times New Roman" w:cs="Times New Roman"/>
          <w:bCs/>
          <w:sz w:val="24"/>
          <w:szCs w:val="24"/>
          <w:shd w:val="clear" w:color="auto" w:fill="FFFFFF"/>
        </w:rPr>
      </w:pPr>
      <w:r w:rsidRPr="00EA60DB">
        <w:rPr>
          <w:rFonts w:ascii="Times New Roman" w:hAnsi="Times New Roman" w:cs="Times New Roman"/>
          <w:bCs/>
          <w:sz w:val="24"/>
          <w:szCs w:val="24"/>
          <w:shd w:val="clear" w:color="auto" w:fill="FFFFFF"/>
        </w:rPr>
        <w:t>Artista transdisciplinar, filho da serpente, criador de macumbarias cênicas e artesanias nativas. Tieta Macau é interessad</w:t>
      </w:r>
      <w:r w:rsidR="00D1310D">
        <w:rPr>
          <w:rFonts w:ascii="Times New Roman" w:hAnsi="Times New Roman" w:cs="Times New Roman"/>
          <w:bCs/>
          <w:sz w:val="24"/>
          <w:szCs w:val="24"/>
          <w:shd w:val="clear" w:color="auto" w:fill="FFFFFF"/>
        </w:rPr>
        <w:t>o</w:t>
      </w:r>
      <w:r w:rsidRPr="00EA60DB">
        <w:rPr>
          <w:rFonts w:ascii="Times New Roman" w:hAnsi="Times New Roman" w:cs="Times New Roman"/>
          <w:bCs/>
          <w:sz w:val="24"/>
          <w:szCs w:val="24"/>
          <w:shd w:val="clear" w:color="auto" w:fill="FFFFFF"/>
        </w:rPr>
        <w:t xml:space="preserve"> em processos de criação, produção cênica desde referências afroindígenas, poéticas populares, historiografia da arte, escrita em dança entre outras encruzas. Ume das criadores do Coletivo DiBando, atua em colaboração com vários artistas e grupos entre o Maranhão, Ceará e Bahia como Grupo Afrôs, Brecha Coletiva, Coletiva Negrada, LABORARTE, Viramundo entre outros.  Foi aprovado na edição 2020/2021 dos Laboratórios de Criação do Porto Iracema das Artes (CE) com o projeto Lança de Cabocla. Com o projeto Assombros e Trincheiras teve aprovação na categoria criação do Panorama Raft, em coprodução com o Festival Panorama(RJ). Foi tutor convidado de dois projetos na edição 2021 e 2022 dos Laboratórios Criação de Dança e Teatro</w:t>
      </w:r>
      <w:r w:rsidR="00D1310D">
        <w:rPr>
          <w:rFonts w:ascii="Times New Roman" w:hAnsi="Times New Roman" w:cs="Times New Roman"/>
          <w:bCs/>
          <w:sz w:val="24"/>
          <w:szCs w:val="24"/>
          <w:shd w:val="clear" w:color="auto" w:fill="FFFFFF"/>
        </w:rPr>
        <w:t xml:space="preserve"> do Porto Iracema das Artes. Um</w:t>
      </w:r>
      <w:r w:rsidRPr="00EA60DB">
        <w:rPr>
          <w:rFonts w:ascii="Times New Roman" w:hAnsi="Times New Roman" w:cs="Times New Roman"/>
          <w:bCs/>
          <w:sz w:val="24"/>
          <w:szCs w:val="24"/>
          <w:shd w:val="clear" w:color="auto" w:fill="FFFFFF"/>
        </w:rPr>
        <w:t xml:space="preserve"> dos artistas convidado a colaborar na Plataforma EhCHo edição 2021, plataforma de fomento e difusão internacional idealizada por Denise Ferreira da Silva e outros artistas e pesquisadores. Premio de melhor atuação em curta metragem no </w:t>
      </w:r>
      <w:r w:rsidRPr="00EA60DB">
        <w:rPr>
          <w:rFonts w:ascii="Times New Roman" w:hAnsi="Times New Roman" w:cs="Times New Roman"/>
          <w:bCs/>
          <w:i/>
          <w:sz w:val="24"/>
          <w:szCs w:val="24"/>
          <w:shd w:val="clear" w:color="auto" w:fill="FFFFFF"/>
        </w:rPr>
        <w:t>49° Festival de Cinema de Gramado</w:t>
      </w:r>
      <w:r w:rsidRPr="00EA60DB">
        <w:rPr>
          <w:rFonts w:ascii="Times New Roman" w:hAnsi="Times New Roman" w:cs="Times New Roman"/>
          <w:bCs/>
          <w:sz w:val="24"/>
          <w:szCs w:val="24"/>
          <w:shd w:val="clear" w:color="auto" w:fill="FFFFFF"/>
        </w:rPr>
        <w:t xml:space="preserve"> e melhor atuação coadjuvante em longa no </w:t>
      </w:r>
      <w:r w:rsidRPr="00EA60DB">
        <w:rPr>
          <w:rFonts w:ascii="Times New Roman" w:hAnsi="Times New Roman" w:cs="Times New Roman"/>
          <w:bCs/>
          <w:i/>
          <w:sz w:val="24"/>
          <w:szCs w:val="24"/>
          <w:shd w:val="clear" w:color="auto" w:fill="FFFFFF"/>
        </w:rPr>
        <w:t>43° Guarnicê de Cinema</w:t>
      </w:r>
      <w:r w:rsidRPr="00EA60DB">
        <w:rPr>
          <w:rFonts w:ascii="Times New Roman" w:hAnsi="Times New Roman" w:cs="Times New Roman"/>
          <w:bCs/>
          <w:sz w:val="24"/>
          <w:szCs w:val="24"/>
          <w:shd w:val="clear" w:color="auto" w:fill="FFFFFF"/>
        </w:rPr>
        <w:t xml:space="preserve">. Foi selecionado em 2022 ao programa de bolsas de pesquisa e criação coreográfica do PACT ZOLVERREIN (ALE). </w:t>
      </w:r>
      <w:r w:rsidR="00D1310D">
        <w:rPr>
          <w:rFonts w:ascii="Times New Roman" w:hAnsi="Times New Roman" w:cs="Times New Roman"/>
          <w:bCs/>
          <w:sz w:val="24"/>
          <w:szCs w:val="24"/>
          <w:shd w:val="clear" w:color="auto" w:fill="FFFFFF"/>
        </w:rPr>
        <w:t xml:space="preserve">Artista convidado </w:t>
      </w:r>
      <w:r w:rsidRPr="00EA60DB">
        <w:rPr>
          <w:rFonts w:ascii="Times New Roman" w:hAnsi="Times New Roman" w:cs="Times New Roman"/>
          <w:bCs/>
          <w:sz w:val="24"/>
          <w:szCs w:val="24"/>
          <w:shd w:val="clear" w:color="auto" w:fill="FFFFFF"/>
        </w:rPr>
        <w:t xml:space="preserve">a participar das programações de centenário da Semana de Arte Moderna do SESC-SP, como </w:t>
      </w:r>
      <w:r w:rsidRPr="00EA60DB">
        <w:rPr>
          <w:rFonts w:ascii="Times New Roman" w:hAnsi="Times New Roman" w:cs="Times New Roman"/>
          <w:bCs/>
          <w:i/>
          <w:sz w:val="24"/>
          <w:szCs w:val="24"/>
          <w:shd w:val="clear" w:color="auto" w:fill="FFFFFF"/>
        </w:rPr>
        <w:t>Manifesta 22 na Encruzilhada, Diversos 22,</w:t>
      </w:r>
      <w:r w:rsidRPr="00EA60DB">
        <w:rPr>
          <w:rFonts w:ascii="Times New Roman" w:hAnsi="Times New Roman" w:cs="Times New Roman"/>
          <w:bCs/>
          <w:sz w:val="24"/>
          <w:szCs w:val="24"/>
          <w:shd w:val="clear" w:color="auto" w:fill="FFFFFF"/>
        </w:rPr>
        <w:t xml:space="preserve"> </w:t>
      </w:r>
      <w:r w:rsidRPr="00EA60DB">
        <w:rPr>
          <w:rFonts w:ascii="Times New Roman" w:hAnsi="Times New Roman" w:cs="Times New Roman"/>
          <w:bCs/>
          <w:i/>
          <w:sz w:val="24"/>
          <w:szCs w:val="24"/>
          <w:shd w:val="clear" w:color="auto" w:fill="FFFFFF"/>
        </w:rPr>
        <w:t>Festival Refestália</w:t>
      </w:r>
      <w:r w:rsidRPr="00EA60DB">
        <w:rPr>
          <w:rFonts w:ascii="Times New Roman" w:hAnsi="Times New Roman" w:cs="Times New Roman"/>
          <w:bCs/>
          <w:sz w:val="24"/>
          <w:szCs w:val="24"/>
          <w:shd w:val="clear" w:color="auto" w:fill="FFFFFF"/>
        </w:rPr>
        <w:t xml:space="preserve"> e da exposição </w:t>
      </w:r>
      <w:r w:rsidRPr="00EA60DB">
        <w:rPr>
          <w:rFonts w:ascii="Times New Roman" w:hAnsi="Times New Roman" w:cs="Times New Roman"/>
          <w:bCs/>
          <w:i/>
          <w:sz w:val="24"/>
          <w:szCs w:val="24"/>
          <w:shd w:val="clear" w:color="auto" w:fill="FFFFFF"/>
        </w:rPr>
        <w:t>Parábola da Ordem e Progresso</w:t>
      </w:r>
      <w:r w:rsidRPr="00EA60DB">
        <w:rPr>
          <w:rFonts w:ascii="Times New Roman" w:hAnsi="Times New Roman" w:cs="Times New Roman"/>
          <w:bCs/>
          <w:sz w:val="24"/>
          <w:szCs w:val="24"/>
          <w:shd w:val="clear" w:color="auto" w:fill="FFFFFF"/>
        </w:rPr>
        <w:t xml:space="preserve">. Ainda em 2022 participou do </w:t>
      </w:r>
      <w:r w:rsidRPr="00EA60DB">
        <w:rPr>
          <w:rFonts w:ascii="Times New Roman" w:hAnsi="Times New Roman" w:cs="Times New Roman"/>
          <w:bCs/>
          <w:i/>
          <w:sz w:val="24"/>
          <w:szCs w:val="24"/>
          <w:shd w:val="clear" w:color="auto" w:fill="FFFFFF"/>
        </w:rPr>
        <w:t>Festival DDD</w:t>
      </w:r>
      <w:r w:rsidRPr="00EA60DB">
        <w:rPr>
          <w:rFonts w:ascii="Times New Roman" w:hAnsi="Times New Roman" w:cs="Times New Roman"/>
          <w:bCs/>
          <w:sz w:val="24"/>
          <w:szCs w:val="24"/>
          <w:shd w:val="clear" w:color="auto" w:fill="FFFFFF"/>
        </w:rPr>
        <w:t xml:space="preserve"> (Dias de Dança - Porto/POR). Com Ancés foi selecionado a participar da MIT Br 2022 (Mostra Internacional de Teatro), do FITBH 2022 (Festival Internacional de Teatro de Belo Horizonte), e na 30º Edição do Festival Santiago a Mil, em Santiago no Chile. Com Ancés recebeu o prêmio de melhor coreográfo pelo SATED-MA (2021), Prêmio Leda Maria Martins de Artes Cênicas Negras (2022), na categoria Ancestralidade. Atualmente tem sua vídeo-performance E</w:t>
      </w:r>
      <w:r w:rsidRPr="00EA60DB">
        <w:rPr>
          <w:rFonts w:ascii="Times New Roman" w:hAnsi="Times New Roman" w:cs="Times New Roman"/>
          <w:bCs/>
          <w:i/>
          <w:sz w:val="24"/>
          <w:szCs w:val="24"/>
          <w:shd w:val="clear" w:color="auto" w:fill="FFFFFF"/>
        </w:rPr>
        <w:t xml:space="preserve">ncante, </w:t>
      </w:r>
      <w:r w:rsidRPr="00EA60DB">
        <w:rPr>
          <w:rFonts w:ascii="Times New Roman" w:hAnsi="Times New Roman" w:cs="Times New Roman"/>
          <w:bCs/>
          <w:sz w:val="24"/>
          <w:szCs w:val="24"/>
          <w:shd w:val="clear" w:color="auto" w:fill="FFFFFF"/>
        </w:rPr>
        <w:t xml:space="preserve">integrando o acervo nordeste do CCBNB – Centro Cultural Banco do Nordeste. É licenciado em Teatro pela UFMA (MA), </w:t>
      </w:r>
      <w:r w:rsidR="00D1310D">
        <w:rPr>
          <w:rFonts w:ascii="Times New Roman" w:hAnsi="Times New Roman" w:cs="Times New Roman"/>
          <w:bCs/>
          <w:sz w:val="24"/>
          <w:szCs w:val="24"/>
          <w:shd w:val="clear" w:color="auto" w:fill="FFFFFF"/>
        </w:rPr>
        <w:t>e mestre</w:t>
      </w:r>
      <w:r w:rsidRPr="00EA60DB">
        <w:rPr>
          <w:rFonts w:ascii="Times New Roman" w:hAnsi="Times New Roman" w:cs="Times New Roman"/>
          <w:bCs/>
          <w:sz w:val="24"/>
          <w:szCs w:val="24"/>
          <w:shd w:val="clear" w:color="auto" w:fill="FFFFFF"/>
        </w:rPr>
        <w:t xml:space="preserve"> em História Social na UFC (CE). </w:t>
      </w:r>
      <w:r w:rsidR="00D1310D">
        <w:rPr>
          <w:rFonts w:ascii="Times New Roman" w:hAnsi="Times New Roman" w:cs="Times New Roman"/>
          <w:sz w:val="24"/>
          <w:szCs w:val="24"/>
        </w:rPr>
        <w:t>É também</w:t>
      </w:r>
      <w:r w:rsidRPr="00EA60DB">
        <w:rPr>
          <w:rFonts w:ascii="Times New Roman" w:hAnsi="Times New Roman" w:cs="Times New Roman"/>
          <w:sz w:val="24"/>
          <w:szCs w:val="24"/>
        </w:rPr>
        <w:t xml:space="preserve"> </w:t>
      </w:r>
      <w:r w:rsidR="00D1310D">
        <w:rPr>
          <w:rFonts w:ascii="Times New Roman" w:hAnsi="Times New Roman" w:cs="Times New Roman"/>
          <w:sz w:val="24"/>
          <w:szCs w:val="24"/>
        </w:rPr>
        <w:t xml:space="preserve">um </w:t>
      </w:r>
      <w:r w:rsidRPr="00EA60DB">
        <w:rPr>
          <w:rFonts w:ascii="Times New Roman" w:hAnsi="Times New Roman" w:cs="Times New Roman"/>
          <w:sz w:val="24"/>
          <w:szCs w:val="24"/>
        </w:rPr>
        <w:t>ges</w:t>
      </w:r>
      <w:r w:rsidR="00D1310D">
        <w:rPr>
          <w:rFonts w:ascii="Times New Roman" w:hAnsi="Times New Roman" w:cs="Times New Roman"/>
          <w:sz w:val="24"/>
          <w:szCs w:val="24"/>
        </w:rPr>
        <w:t>tores e programador da Casa Ocan</w:t>
      </w:r>
      <w:r w:rsidRPr="00EA60DB">
        <w:rPr>
          <w:rFonts w:ascii="Times New Roman" w:hAnsi="Times New Roman" w:cs="Times New Roman"/>
          <w:sz w:val="24"/>
          <w:szCs w:val="24"/>
        </w:rPr>
        <w:t xml:space="preserve">, projeto indpendente voltado a produção e difusão das artes periféricas e dissidentes de raça e gênero entre Fortaleza e Brasil. </w:t>
      </w:r>
    </w:p>
    <w:bookmarkEnd w:id="0"/>
    <w:p w:rsidR="00EA60DB" w:rsidRPr="00EA60DB" w:rsidRDefault="00EA60DB" w:rsidP="00EA60DB">
      <w:pPr>
        <w:pStyle w:val="PargrafodaLista"/>
        <w:spacing w:line="360" w:lineRule="auto"/>
        <w:ind w:firstLine="709"/>
        <w:jc w:val="both"/>
        <w:rPr>
          <w:rFonts w:ascii="Times New Roman" w:hAnsi="Times New Roman" w:cs="Times New Roman"/>
          <w:sz w:val="24"/>
          <w:szCs w:val="24"/>
        </w:rPr>
      </w:pPr>
      <w:r w:rsidRPr="00EA60DB">
        <w:rPr>
          <w:rFonts w:ascii="Times New Roman" w:hAnsi="Times New Roman" w:cs="Times New Roman"/>
          <w:sz w:val="24"/>
          <w:szCs w:val="24"/>
        </w:rPr>
        <w:t xml:space="preserve">Integrou por três anos o </w:t>
      </w:r>
      <w:r w:rsidRPr="00EA60DB">
        <w:rPr>
          <w:rFonts w:ascii="Times New Roman" w:hAnsi="Times New Roman" w:cs="Times New Roman"/>
          <w:i/>
          <w:sz w:val="24"/>
          <w:szCs w:val="24"/>
        </w:rPr>
        <w:t>Bloco Afro Abyieié Mailô</w:t>
      </w:r>
      <w:r w:rsidRPr="00EA60DB">
        <w:rPr>
          <w:rFonts w:ascii="Times New Roman" w:hAnsi="Times New Roman" w:cs="Times New Roman"/>
          <w:sz w:val="24"/>
          <w:szCs w:val="24"/>
        </w:rPr>
        <w:t xml:space="preserve">, coreografou e coordenou comissões de frente das escolas de samba </w:t>
      </w:r>
      <w:r w:rsidRPr="00EA60DB">
        <w:rPr>
          <w:rFonts w:ascii="Times New Roman" w:hAnsi="Times New Roman" w:cs="Times New Roman"/>
          <w:i/>
          <w:sz w:val="24"/>
          <w:szCs w:val="24"/>
        </w:rPr>
        <w:t>Mocidade Independente da Ilha</w:t>
      </w:r>
      <w:r w:rsidRPr="00EA60DB">
        <w:rPr>
          <w:rFonts w:ascii="Times New Roman" w:hAnsi="Times New Roman" w:cs="Times New Roman"/>
          <w:sz w:val="24"/>
          <w:szCs w:val="24"/>
        </w:rPr>
        <w:t xml:space="preserve"> (2017) e </w:t>
      </w:r>
      <w:r w:rsidRPr="00EA60DB">
        <w:rPr>
          <w:rFonts w:ascii="Times New Roman" w:hAnsi="Times New Roman" w:cs="Times New Roman"/>
          <w:i/>
          <w:sz w:val="24"/>
          <w:szCs w:val="24"/>
        </w:rPr>
        <w:t>Unidos de Fátima</w:t>
      </w:r>
      <w:r w:rsidRPr="00EA60DB">
        <w:rPr>
          <w:rFonts w:ascii="Times New Roman" w:hAnsi="Times New Roman" w:cs="Times New Roman"/>
          <w:sz w:val="24"/>
          <w:szCs w:val="24"/>
        </w:rPr>
        <w:t xml:space="preserve"> (2018). Com o Grupo LABORARTE fez parte do elenco do </w:t>
      </w:r>
      <w:r w:rsidRPr="00EA60DB">
        <w:rPr>
          <w:rFonts w:ascii="Times New Roman" w:hAnsi="Times New Roman" w:cs="Times New Roman"/>
          <w:i/>
          <w:sz w:val="24"/>
          <w:szCs w:val="24"/>
        </w:rPr>
        <w:t>Cacuriá de Dona Teté</w:t>
      </w:r>
      <w:r w:rsidRPr="00EA60DB">
        <w:rPr>
          <w:rFonts w:ascii="Times New Roman" w:hAnsi="Times New Roman" w:cs="Times New Roman"/>
          <w:sz w:val="24"/>
          <w:szCs w:val="24"/>
        </w:rPr>
        <w:t xml:space="preserve">, assim como entre 2008 e 2018 o elenco do espetáculo carnavalesco </w:t>
      </w:r>
      <w:r w:rsidRPr="00EA60DB">
        <w:rPr>
          <w:rFonts w:ascii="Times New Roman" w:hAnsi="Times New Roman" w:cs="Times New Roman"/>
          <w:i/>
          <w:sz w:val="24"/>
          <w:szCs w:val="24"/>
        </w:rPr>
        <w:t>Te gruda no meu fofão</w:t>
      </w:r>
      <w:r w:rsidRPr="00EA60DB">
        <w:rPr>
          <w:rFonts w:ascii="Times New Roman" w:hAnsi="Times New Roman" w:cs="Times New Roman"/>
          <w:sz w:val="24"/>
          <w:szCs w:val="24"/>
        </w:rPr>
        <w:t xml:space="preserve">, do </w:t>
      </w:r>
      <w:r w:rsidRPr="00EA60DB">
        <w:rPr>
          <w:rFonts w:ascii="Times New Roman" w:hAnsi="Times New Roman" w:cs="Times New Roman"/>
          <w:i/>
          <w:sz w:val="24"/>
          <w:szCs w:val="24"/>
        </w:rPr>
        <w:t>Tambor de crioula do LABORARTE</w:t>
      </w:r>
      <w:r w:rsidRPr="00EA60DB">
        <w:rPr>
          <w:rFonts w:ascii="Times New Roman" w:hAnsi="Times New Roman" w:cs="Times New Roman"/>
          <w:sz w:val="24"/>
          <w:szCs w:val="24"/>
        </w:rPr>
        <w:t xml:space="preserve">, trabalhou por sete anos na produção do </w:t>
      </w:r>
      <w:r w:rsidRPr="00EA60DB">
        <w:rPr>
          <w:rFonts w:ascii="Times New Roman" w:hAnsi="Times New Roman" w:cs="Times New Roman"/>
          <w:i/>
          <w:sz w:val="24"/>
          <w:szCs w:val="24"/>
        </w:rPr>
        <w:lastRenderedPageBreak/>
        <w:t>Carnaval de 2º</w:t>
      </w:r>
      <w:r w:rsidRPr="00EA60DB">
        <w:rPr>
          <w:rFonts w:ascii="Times New Roman" w:hAnsi="Times New Roman" w:cs="Times New Roman"/>
          <w:sz w:val="24"/>
          <w:szCs w:val="24"/>
        </w:rPr>
        <w:t xml:space="preserve">, festa tradicional com mais de 30 anos compondo o carnaval de São Luís. Participou de inúmeras programações de recreação infantil e contação de histórias através da ONG NAVE, Instituto FORMAÇÃO com os quais fez algumas ações de formação e apresentação em teatro para apoaiadores como a VALE (MA) e o SESC (MA). Ainda com o LABORARTE, atuou com os espetáculos de mamulengo </w:t>
      </w:r>
      <w:r w:rsidRPr="00EA60DB">
        <w:rPr>
          <w:rFonts w:ascii="Times New Roman" w:hAnsi="Times New Roman" w:cs="Times New Roman"/>
          <w:i/>
          <w:sz w:val="24"/>
          <w:szCs w:val="24"/>
        </w:rPr>
        <w:t>A saga de Casimiro Coco em lendas emaranhadas</w:t>
      </w:r>
      <w:r w:rsidRPr="00EA60DB">
        <w:rPr>
          <w:rFonts w:ascii="Times New Roman" w:hAnsi="Times New Roman" w:cs="Times New Roman"/>
          <w:sz w:val="24"/>
          <w:szCs w:val="24"/>
        </w:rPr>
        <w:t xml:space="preserve">, </w:t>
      </w:r>
      <w:r w:rsidRPr="00EA60DB">
        <w:rPr>
          <w:rFonts w:ascii="Times New Roman" w:hAnsi="Times New Roman" w:cs="Times New Roman"/>
          <w:i/>
          <w:sz w:val="24"/>
          <w:szCs w:val="24"/>
        </w:rPr>
        <w:t xml:space="preserve">A peleja de Casimiro Coco contra o Deputado Mané Leão </w:t>
      </w:r>
      <w:r w:rsidRPr="00EA60DB">
        <w:rPr>
          <w:rFonts w:ascii="Times New Roman" w:hAnsi="Times New Roman" w:cs="Times New Roman"/>
          <w:sz w:val="24"/>
          <w:szCs w:val="24"/>
        </w:rPr>
        <w:t xml:space="preserve">e peça infantil </w:t>
      </w:r>
      <w:r w:rsidRPr="00EA60DB">
        <w:rPr>
          <w:rFonts w:ascii="Times New Roman" w:hAnsi="Times New Roman" w:cs="Times New Roman"/>
          <w:i/>
          <w:sz w:val="24"/>
          <w:szCs w:val="24"/>
        </w:rPr>
        <w:t>Um sonho de Leitura</w:t>
      </w:r>
      <w:r w:rsidRPr="00EA60DB">
        <w:rPr>
          <w:rFonts w:ascii="Times New Roman" w:hAnsi="Times New Roman" w:cs="Times New Roman"/>
          <w:sz w:val="24"/>
          <w:szCs w:val="24"/>
        </w:rPr>
        <w:t xml:space="preserve">. Com o Grupo Cara de Arte fez parte do elenco do espetáculo infantil </w:t>
      </w:r>
      <w:r w:rsidRPr="00EA60DB">
        <w:rPr>
          <w:rFonts w:ascii="Times New Roman" w:hAnsi="Times New Roman" w:cs="Times New Roman"/>
          <w:i/>
          <w:sz w:val="24"/>
          <w:szCs w:val="24"/>
        </w:rPr>
        <w:t>Embaraço do Laço</w:t>
      </w:r>
      <w:r w:rsidRPr="00EA60DB">
        <w:rPr>
          <w:rFonts w:ascii="Times New Roman" w:hAnsi="Times New Roman" w:cs="Times New Roman"/>
          <w:sz w:val="24"/>
          <w:szCs w:val="24"/>
        </w:rPr>
        <w:t xml:space="preserve">, onde também compôs parte da trilha da obra. Com o LABORARTE participou do Prêmio Nacional de Expressões Culturais Afro-Brasileiras. No carnaval do Ceará já participou de apresentações junto a </w:t>
      </w:r>
      <w:r w:rsidRPr="00EA60DB">
        <w:rPr>
          <w:rFonts w:ascii="Times New Roman" w:hAnsi="Times New Roman" w:cs="Times New Roman"/>
          <w:i/>
          <w:sz w:val="24"/>
          <w:szCs w:val="24"/>
        </w:rPr>
        <w:t>Caravana Cultural e do Afoxé Acabaca</w:t>
      </w:r>
      <w:r w:rsidRPr="00EA60DB">
        <w:rPr>
          <w:rFonts w:ascii="Times New Roman" w:hAnsi="Times New Roman" w:cs="Times New Roman"/>
          <w:sz w:val="24"/>
          <w:szCs w:val="24"/>
        </w:rPr>
        <w:t>, coordenado pelo  mestre Marcello Santos.</w:t>
      </w:r>
    </w:p>
    <w:p w:rsidR="00EA60DB" w:rsidRPr="00EA60DB" w:rsidRDefault="00EA60DB" w:rsidP="00EA60DB">
      <w:pPr>
        <w:pStyle w:val="PargrafodaLista"/>
        <w:spacing w:line="360" w:lineRule="auto"/>
        <w:ind w:firstLine="709"/>
        <w:jc w:val="both"/>
        <w:rPr>
          <w:rFonts w:ascii="Times New Roman" w:hAnsi="Times New Roman" w:cs="Times New Roman"/>
          <w:sz w:val="24"/>
          <w:szCs w:val="24"/>
        </w:rPr>
      </w:pPr>
      <w:r w:rsidRPr="00EA60DB">
        <w:rPr>
          <w:rFonts w:ascii="Times New Roman" w:hAnsi="Times New Roman" w:cs="Times New Roman"/>
          <w:sz w:val="24"/>
          <w:szCs w:val="24"/>
        </w:rPr>
        <w:t xml:space="preserve">No audiovisual esteve no elenco do clipe </w:t>
      </w:r>
      <w:r w:rsidRPr="00EA60DB">
        <w:rPr>
          <w:rFonts w:ascii="Times New Roman" w:hAnsi="Times New Roman" w:cs="Times New Roman"/>
          <w:i/>
          <w:sz w:val="24"/>
          <w:szCs w:val="24"/>
        </w:rPr>
        <w:t>Iara</w:t>
      </w:r>
      <w:r w:rsidRPr="00EA60DB">
        <w:rPr>
          <w:rFonts w:ascii="Times New Roman" w:hAnsi="Times New Roman" w:cs="Times New Roman"/>
          <w:sz w:val="24"/>
          <w:szCs w:val="24"/>
        </w:rPr>
        <w:t xml:space="preserve"> da banda </w:t>
      </w:r>
      <w:r w:rsidRPr="00EA60DB">
        <w:rPr>
          <w:rFonts w:ascii="Times New Roman" w:hAnsi="Times New Roman" w:cs="Times New Roman"/>
          <w:i/>
          <w:sz w:val="24"/>
          <w:szCs w:val="24"/>
        </w:rPr>
        <w:t>Viramundo</w:t>
      </w:r>
      <w:r w:rsidRPr="00EA60DB">
        <w:rPr>
          <w:rFonts w:ascii="Times New Roman" w:hAnsi="Times New Roman" w:cs="Times New Roman"/>
          <w:sz w:val="24"/>
          <w:szCs w:val="24"/>
        </w:rPr>
        <w:t xml:space="preserve"> (CE); no elenco do filme </w:t>
      </w:r>
      <w:r w:rsidRPr="00EA60DB">
        <w:rPr>
          <w:rFonts w:ascii="Times New Roman" w:hAnsi="Times New Roman" w:cs="Times New Roman"/>
          <w:i/>
          <w:sz w:val="24"/>
          <w:szCs w:val="24"/>
        </w:rPr>
        <w:t>Maranhão 669: jogos de phoder,</w:t>
      </w:r>
      <w:r w:rsidRPr="00EA60DB">
        <w:rPr>
          <w:rFonts w:ascii="Times New Roman" w:hAnsi="Times New Roman" w:cs="Times New Roman"/>
          <w:sz w:val="24"/>
          <w:szCs w:val="24"/>
        </w:rPr>
        <w:t xml:space="preserve"> de Ramusyo Brasil; </w:t>
      </w:r>
      <w:r w:rsidRPr="00EA60DB">
        <w:rPr>
          <w:rFonts w:ascii="Times New Roman" w:hAnsi="Times New Roman" w:cs="Times New Roman"/>
          <w:i/>
          <w:sz w:val="24"/>
          <w:szCs w:val="24"/>
        </w:rPr>
        <w:t>Carnavalha</w:t>
      </w:r>
      <w:r w:rsidRPr="00EA60DB">
        <w:rPr>
          <w:rFonts w:ascii="Times New Roman" w:hAnsi="Times New Roman" w:cs="Times New Roman"/>
          <w:sz w:val="24"/>
          <w:szCs w:val="24"/>
        </w:rPr>
        <w:t xml:space="preserve"> de Áurea Maranhão, premiado melhor filme pelo júri popular no </w:t>
      </w:r>
      <w:r w:rsidRPr="00EA60DB">
        <w:rPr>
          <w:rFonts w:ascii="Times New Roman" w:hAnsi="Times New Roman" w:cs="Times New Roman"/>
          <w:i/>
          <w:sz w:val="24"/>
          <w:szCs w:val="24"/>
        </w:rPr>
        <w:t>Festival Maranhão na Tela</w:t>
      </w:r>
      <w:r w:rsidRPr="00EA60DB">
        <w:rPr>
          <w:rFonts w:ascii="Times New Roman" w:hAnsi="Times New Roman" w:cs="Times New Roman"/>
          <w:sz w:val="24"/>
          <w:szCs w:val="24"/>
        </w:rPr>
        <w:t xml:space="preserve">. Esteve atuando também em </w:t>
      </w:r>
      <w:r w:rsidRPr="00EA60DB">
        <w:rPr>
          <w:rFonts w:ascii="Times New Roman" w:hAnsi="Times New Roman" w:cs="Times New Roman"/>
          <w:i/>
          <w:sz w:val="24"/>
          <w:szCs w:val="24"/>
        </w:rPr>
        <w:t xml:space="preserve">Terminal Praia Grande </w:t>
      </w:r>
      <w:r w:rsidRPr="00EA60DB">
        <w:rPr>
          <w:rFonts w:ascii="Times New Roman" w:hAnsi="Times New Roman" w:cs="Times New Roman"/>
          <w:sz w:val="24"/>
          <w:szCs w:val="24"/>
        </w:rPr>
        <w:t xml:space="preserve">de Mavi Simões, no qual recebeu o prêmio de melhor atriz coadjuvante pelo </w:t>
      </w:r>
      <w:r w:rsidRPr="00EA60DB">
        <w:rPr>
          <w:rFonts w:ascii="Times New Roman" w:hAnsi="Times New Roman" w:cs="Times New Roman"/>
          <w:i/>
          <w:sz w:val="24"/>
          <w:szCs w:val="24"/>
        </w:rPr>
        <w:t>43º Guarnicê de Cinema</w:t>
      </w:r>
      <w:r w:rsidRPr="00EA60DB">
        <w:rPr>
          <w:rFonts w:ascii="Times New Roman" w:hAnsi="Times New Roman" w:cs="Times New Roman"/>
          <w:sz w:val="24"/>
          <w:szCs w:val="24"/>
        </w:rPr>
        <w:t xml:space="preserve">; </w:t>
      </w:r>
      <w:r w:rsidRPr="00EA60DB">
        <w:rPr>
          <w:rFonts w:ascii="Times New Roman" w:hAnsi="Times New Roman" w:cs="Times New Roman"/>
          <w:i/>
          <w:sz w:val="24"/>
          <w:szCs w:val="24"/>
        </w:rPr>
        <w:t>Quanto Pesa</w:t>
      </w:r>
      <w:r w:rsidRPr="00EA60DB">
        <w:rPr>
          <w:rFonts w:ascii="Times New Roman" w:hAnsi="Times New Roman" w:cs="Times New Roman"/>
          <w:sz w:val="24"/>
          <w:szCs w:val="24"/>
        </w:rPr>
        <w:t xml:space="preserve"> de Breno Nina, premiado melhor curta metragem pelo mesmo festival, por este filme também recebeu o prêmio de melhor atriz no </w:t>
      </w:r>
      <w:r w:rsidRPr="00EA60DB">
        <w:rPr>
          <w:rFonts w:ascii="Times New Roman" w:hAnsi="Times New Roman" w:cs="Times New Roman"/>
          <w:i/>
          <w:sz w:val="24"/>
          <w:szCs w:val="24"/>
        </w:rPr>
        <w:t>49º Festival de Gramado – RS</w:t>
      </w:r>
      <w:r w:rsidRPr="00EA60DB">
        <w:rPr>
          <w:rFonts w:ascii="Times New Roman" w:hAnsi="Times New Roman" w:cs="Times New Roman"/>
          <w:sz w:val="24"/>
          <w:szCs w:val="24"/>
        </w:rPr>
        <w:t>.</w:t>
      </w:r>
    </w:p>
    <w:p w:rsidR="00EA60DB" w:rsidRPr="00EA60DB" w:rsidRDefault="00EA60DB" w:rsidP="00EA60DB">
      <w:pPr>
        <w:pStyle w:val="PargrafodaLista"/>
        <w:spacing w:line="360" w:lineRule="auto"/>
        <w:ind w:firstLine="709"/>
        <w:jc w:val="both"/>
        <w:rPr>
          <w:rFonts w:ascii="Times New Roman" w:hAnsi="Times New Roman" w:cs="Times New Roman"/>
          <w:sz w:val="24"/>
          <w:szCs w:val="24"/>
        </w:rPr>
      </w:pPr>
      <w:r w:rsidRPr="00EA60DB">
        <w:rPr>
          <w:rFonts w:ascii="Times New Roman" w:hAnsi="Times New Roman" w:cs="Times New Roman"/>
          <w:sz w:val="24"/>
          <w:szCs w:val="24"/>
        </w:rPr>
        <w:t xml:space="preserve">Atua como dançarino e dramaturgista do </w:t>
      </w:r>
      <w:r w:rsidRPr="00EA60DB">
        <w:rPr>
          <w:rFonts w:ascii="Times New Roman" w:hAnsi="Times New Roman" w:cs="Times New Roman"/>
          <w:i/>
          <w:sz w:val="24"/>
          <w:szCs w:val="24"/>
        </w:rPr>
        <w:t>Grupo Afrôs</w:t>
      </w:r>
      <w:r w:rsidRPr="00EA60DB">
        <w:rPr>
          <w:rFonts w:ascii="Times New Roman" w:hAnsi="Times New Roman" w:cs="Times New Roman"/>
          <w:sz w:val="24"/>
          <w:szCs w:val="24"/>
        </w:rPr>
        <w:t xml:space="preserve">, grupo de música autoral que pesquisa ritmos ameríndios e afrodiaspóricos, com o Show/Espetáculo </w:t>
      </w:r>
      <w:r w:rsidRPr="00EA60DB">
        <w:rPr>
          <w:rFonts w:ascii="Times New Roman" w:hAnsi="Times New Roman" w:cs="Times New Roman"/>
          <w:i/>
          <w:sz w:val="24"/>
          <w:szCs w:val="24"/>
        </w:rPr>
        <w:t>Inoromô</w:t>
      </w:r>
      <w:r w:rsidRPr="00EA60DB">
        <w:rPr>
          <w:rFonts w:ascii="Times New Roman" w:hAnsi="Times New Roman" w:cs="Times New Roman"/>
          <w:sz w:val="24"/>
          <w:szCs w:val="24"/>
        </w:rPr>
        <w:t xml:space="preserve"> participou da </w:t>
      </w:r>
      <w:r w:rsidRPr="00EA60DB">
        <w:rPr>
          <w:rFonts w:ascii="Times New Roman" w:hAnsi="Times New Roman" w:cs="Times New Roman"/>
          <w:i/>
          <w:sz w:val="24"/>
          <w:szCs w:val="24"/>
        </w:rPr>
        <w:t>Feira da Música (2012)</w:t>
      </w:r>
      <w:r w:rsidRPr="00EA60DB">
        <w:rPr>
          <w:rFonts w:ascii="Times New Roman" w:hAnsi="Times New Roman" w:cs="Times New Roman"/>
          <w:sz w:val="24"/>
          <w:szCs w:val="24"/>
        </w:rPr>
        <w:t xml:space="preserve"> em Fortaleza, Circulação SESC </w:t>
      </w:r>
      <w:r w:rsidRPr="00EA60DB">
        <w:rPr>
          <w:rFonts w:ascii="Times New Roman" w:hAnsi="Times New Roman" w:cs="Times New Roman"/>
          <w:i/>
          <w:sz w:val="24"/>
          <w:szCs w:val="24"/>
        </w:rPr>
        <w:t>Amazônia das Artes (2014)</w:t>
      </w:r>
      <w:r w:rsidRPr="00EA60DB">
        <w:rPr>
          <w:rFonts w:ascii="Times New Roman" w:hAnsi="Times New Roman" w:cs="Times New Roman"/>
          <w:sz w:val="24"/>
          <w:szCs w:val="24"/>
        </w:rPr>
        <w:t xml:space="preserve"> e CCBNBs da região do Cariri (2015) entre outros festivais. Foi colaborador do </w:t>
      </w:r>
      <w:r w:rsidRPr="00EA60DB">
        <w:rPr>
          <w:rFonts w:ascii="Times New Roman" w:hAnsi="Times New Roman" w:cs="Times New Roman"/>
          <w:i/>
          <w:sz w:val="24"/>
          <w:szCs w:val="24"/>
        </w:rPr>
        <w:t>NUA - Núcleo Atmosfera</w:t>
      </w:r>
      <w:r w:rsidRPr="00EA60DB">
        <w:rPr>
          <w:rFonts w:ascii="Times New Roman" w:hAnsi="Times New Roman" w:cs="Times New Roman"/>
          <w:sz w:val="24"/>
          <w:szCs w:val="24"/>
        </w:rPr>
        <w:t xml:space="preserve"> e grupo </w:t>
      </w:r>
      <w:r w:rsidRPr="00EA60DB">
        <w:rPr>
          <w:rFonts w:ascii="Times New Roman" w:hAnsi="Times New Roman" w:cs="Times New Roman"/>
          <w:i/>
          <w:sz w:val="24"/>
          <w:szCs w:val="24"/>
        </w:rPr>
        <w:t>Grupo Cara de Arte</w:t>
      </w:r>
      <w:r w:rsidRPr="00EA60DB">
        <w:rPr>
          <w:rFonts w:ascii="Times New Roman" w:hAnsi="Times New Roman" w:cs="Times New Roman"/>
          <w:sz w:val="24"/>
          <w:szCs w:val="24"/>
        </w:rPr>
        <w:t xml:space="preserve">, nos quais integrrou vários espetáculos, intervenções e performances. Atualmente faz parte do </w:t>
      </w:r>
      <w:r w:rsidRPr="00EA60DB">
        <w:rPr>
          <w:rFonts w:ascii="Times New Roman" w:hAnsi="Times New Roman" w:cs="Times New Roman"/>
          <w:i/>
          <w:sz w:val="24"/>
          <w:szCs w:val="24"/>
        </w:rPr>
        <w:t>Coletivo DiBando</w:t>
      </w:r>
      <w:r w:rsidRPr="00EA60DB">
        <w:rPr>
          <w:rFonts w:ascii="Times New Roman" w:hAnsi="Times New Roman" w:cs="Times New Roman"/>
          <w:sz w:val="24"/>
          <w:szCs w:val="24"/>
        </w:rPr>
        <w:t xml:space="preserve">, núcleo de pesquisas e interação entre corpo, cidade, gênero, ancestralidade e artes da cena. Com projeto </w:t>
      </w:r>
      <w:r w:rsidRPr="00EA60DB">
        <w:rPr>
          <w:rFonts w:ascii="Times New Roman" w:hAnsi="Times New Roman" w:cs="Times New Roman"/>
          <w:i/>
          <w:sz w:val="24"/>
          <w:szCs w:val="24"/>
        </w:rPr>
        <w:t>Utopias em Bando</w:t>
      </w:r>
      <w:r w:rsidRPr="00EA60DB">
        <w:rPr>
          <w:rFonts w:ascii="Times New Roman" w:hAnsi="Times New Roman" w:cs="Times New Roman"/>
          <w:sz w:val="24"/>
          <w:szCs w:val="24"/>
        </w:rPr>
        <w:t xml:space="preserve"> foi contemplado com o edital OCUPA CCVM 2017 e Porto Dragão Experimental 2018 e 2019. Em 2016 participou do espetáculo </w:t>
      </w:r>
      <w:r w:rsidRPr="00EA60DB">
        <w:rPr>
          <w:rFonts w:ascii="Times New Roman" w:hAnsi="Times New Roman" w:cs="Times New Roman"/>
          <w:i/>
          <w:sz w:val="24"/>
          <w:szCs w:val="24"/>
        </w:rPr>
        <w:t>Chá de Fúrias</w:t>
      </w:r>
      <w:r w:rsidRPr="00EA60DB">
        <w:rPr>
          <w:rFonts w:ascii="Times New Roman" w:hAnsi="Times New Roman" w:cs="Times New Roman"/>
          <w:sz w:val="24"/>
          <w:szCs w:val="24"/>
        </w:rPr>
        <w:t xml:space="preserve">, com o </w:t>
      </w:r>
      <w:r w:rsidRPr="00EA60DB">
        <w:rPr>
          <w:rFonts w:ascii="Times New Roman" w:hAnsi="Times New Roman" w:cs="Times New Roman"/>
          <w:i/>
          <w:sz w:val="24"/>
          <w:szCs w:val="24"/>
        </w:rPr>
        <w:t>Teatro da Sacola</w:t>
      </w:r>
      <w:r w:rsidRPr="00EA60DB">
        <w:rPr>
          <w:rFonts w:ascii="Times New Roman" w:hAnsi="Times New Roman" w:cs="Times New Roman"/>
          <w:sz w:val="24"/>
          <w:szCs w:val="24"/>
        </w:rPr>
        <w:t xml:space="preserve"> (DF), indicado a melhor espetáculo de rua pelo prêmio SESC </w:t>
      </w:r>
      <w:r w:rsidRPr="00EA60DB">
        <w:rPr>
          <w:rFonts w:ascii="Times New Roman" w:hAnsi="Times New Roman" w:cs="Times New Roman"/>
          <w:i/>
          <w:sz w:val="24"/>
          <w:szCs w:val="24"/>
        </w:rPr>
        <w:t>Candango de Teatro.</w:t>
      </w:r>
      <w:r w:rsidRPr="00EA60DB">
        <w:rPr>
          <w:rFonts w:ascii="Times New Roman" w:hAnsi="Times New Roman" w:cs="Times New Roman"/>
          <w:sz w:val="24"/>
          <w:szCs w:val="24"/>
        </w:rPr>
        <w:t xml:space="preserve"> Com o trabalho </w:t>
      </w:r>
      <w:r w:rsidRPr="00EA60DB">
        <w:rPr>
          <w:rFonts w:ascii="Times New Roman" w:hAnsi="Times New Roman" w:cs="Times New Roman"/>
          <w:i/>
          <w:sz w:val="24"/>
          <w:szCs w:val="24"/>
        </w:rPr>
        <w:t>Sino</w:t>
      </w:r>
      <w:r w:rsidRPr="00EA60DB">
        <w:rPr>
          <w:rFonts w:ascii="Times New Roman" w:hAnsi="Times New Roman" w:cs="Times New Roman"/>
          <w:sz w:val="24"/>
          <w:szCs w:val="24"/>
        </w:rPr>
        <w:t xml:space="preserve"> foi convidado a participar do Klenger Welten SummerFestival (ALE); e premiado no I Festival Godô Virá (MA) como melhor direção, dramaturgia e melhor cena curta. Em colaboração com trabalho </w:t>
      </w:r>
      <w:r w:rsidRPr="00EA60DB">
        <w:rPr>
          <w:rFonts w:ascii="Times New Roman" w:hAnsi="Times New Roman" w:cs="Times New Roman"/>
          <w:i/>
          <w:sz w:val="24"/>
          <w:szCs w:val="24"/>
        </w:rPr>
        <w:t>REC</w:t>
      </w:r>
      <w:r w:rsidRPr="00EA60DB">
        <w:rPr>
          <w:rFonts w:ascii="Times New Roman" w:hAnsi="Times New Roman" w:cs="Times New Roman"/>
          <w:sz w:val="24"/>
          <w:szCs w:val="24"/>
        </w:rPr>
        <w:t xml:space="preserve"> recebeu coletivamente o prêmio de melhor dramaturgia e direção no II Festival Godõ Virá (MA).  A caminhada investigativa de Tieta na observAÇÃO sobre processos criativos e formação em colaboração com GPTAC – Grupo de pesquisa em Pedagogia do Teatro e Ação Cultural,  teve inicio com a participação nos programas manifesto-performativos </w:t>
      </w:r>
      <w:r w:rsidRPr="00EA60DB">
        <w:rPr>
          <w:rFonts w:ascii="Times New Roman" w:hAnsi="Times New Roman" w:cs="Times New Roman"/>
          <w:i/>
          <w:sz w:val="24"/>
          <w:szCs w:val="24"/>
        </w:rPr>
        <w:t xml:space="preserve">Por favor não alimente os animais </w:t>
      </w:r>
      <w:r w:rsidRPr="00EA60DB">
        <w:rPr>
          <w:rFonts w:ascii="Times New Roman" w:hAnsi="Times New Roman" w:cs="Times New Roman"/>
          <w:sz w:val="24"/>
          <w:szCs w:val="24"/>
        </w:rPr>
        <w:t xml:space="preserve">(Ricardo Marinelli - PR), </w:t>
      </w:r>
      <w:r w:rsidRPr="00EA60DB">
        <w:rPr>
          <w:rFonts w:ascii="Times New Roman" w:hAnsi="Times New Roman" w:cs="Times New Roman"/>
          <w:i/>
          <w:sz w:val="24"/>
          <w:szCs w:val="24"/>
        </w:rPr>
        <w:t>Cegos</w:t>
      </w:r>
      <w:r w:rsidRPr="00EA60DB">
        <w:rPr>
          <w:rFonts w:ascii="Times New Roman" w:hAnsi="Times New Roman" w:cs="Times New Roman"/>
          <w:sz w:val="24"/>
          <w:szCs w:val="24"/>
        </w:rPr>
        <w:t xml:space="preserve"> (Marcos Bulhões/Desvio Coletivo - SP), assim como na intervenção político </w:t>
      </w:r>
      <w:r w:rsidRPr="00EA60DB">
        <w:rPr>
          <w:rFonts w:ascii="Times New Roman" w:hAnsi="Times New Roman" w:cs="Times New Roman"/>
          <w:i/>
          <w:sz w:val="24"/>
          <w:szCs w:val="24"/>
        </w:rPr>
        <w:t>alegórica Batucada</w:t>
      </w:r>
      <w:r w:rsidRPr="00EA60DB">
        <w:rPr>
          <w:rFonts w:ascii="Times New Roman" w:hAnsi="Times New Roman" w:cs="Times New Roman"/>
          <w:sz w:val="24"/>
          <w:szCs w:val="24"/>
        </w:rPr>
        <w:t xml:space="preserve"> (Marcelo Evelin/Demolition Inc - PI).</w:t>
      </w:r>
    </w:p>
    <w:p w:rsidR="00EA60DB" w:rsidRPr="00EA60DB" w:rsidRDefault="00EA60DB" w:rsidP="00EA60DB">
      <w:pPr>
        <w:pStyle w:val="PargrafodaLista"/>
        <w:spacing w:line="360" w:lineRule="auto"/>
        <w:ind w:firstLine="709"/>
        <w:jc w:val="both"/>
        <w:rPr>
          <w:rFonts w:ascii="Times New Roman" w:hAnsi="Times New Roman" w:cs="Times New Roman"/>
          <w:sz w:val="24"/>
          <w:szCs w:val="24"/>
        </w:rPr>
      </w:pPr>
      <w:r w:rsidRPr="00EA60DB">
        <w:rPr>
          <w:rFonts w:ascii="Times New Roman" w:hAnsi="Times New Roman" w:cs="Times New Roman"/>
          <w:sz w:val="24"/>
          <w:szCs w:val="24"/>
        </w:rPr>
        <w:lastRenderedPageBreak/>
        <w:t xml:space="preserve">Em 2019 fez a ação de abertura do </w:t>
      </w:r>
      <w:r w:rsidRPr="00EA60DB">
        <w:rPr>
          <w:rFonts w:ascii="Times New Roman" w:hAnsi="Times New Roman" w:cs="Times New Roman"/>
          <w:i/>
          <w:sz w:val="24"/>
          <w:szCs w:val="24"/>
        </w:rPr>
        <w:t>Simpósio Nacional de Arte e Mídia</w:t>
      </w:r>
      <w:r w:rsidRPr="00EA60DB">
        <w:rPr>
          <w:rFonts w:ascii="Times New Roman" w:hAnsi="Times New Roman" w:cs="Times New Roman"/>
          <w:sz w:val="24"/>
          <w:szCs w:val="24"/>
        </w:rPr>
        <w:t xml:space="preserve"> com a performance </w:t>
      </w:r>
      <w:r w:rsidRPr="00EA60DB">
        <w:rPr>
          <w:rFonts w:ascii="Times New Roman" w:hAnsi="Times New Roman" w:cs="Times New Roman"/>
          <w:i/>
          <w:sz w:val="24"/>
          <w:szCs w:val="24"/>
        </w:rPr>
        <w:t>Ancés</w:t>
      </w:r>
      <w:r w:rsidRPr="00EA60DB">
        <w:rPr>
          <w:rFonts w:ascii="Times New Roman" w:hAnsi="Times New Roman" w:cs="Times New Roman"/>
          <w:sz w:val="24"/>
          <w:szCs w:val="24"/>
        </w:rPr>
        <w:t xml:space="preserve">, com o mesmo trabalho vem participado de eventos como da 15º Verbo Performance (SP - SLZ) na Galeria Vermelho e no Espaço Chão, 12º Bienal Internacional de Dança do Ceará, Mostra Arrabalde (2020), Festival Cenas do Nordeste (2020); Festifal Refestália (2022). Este mesmo trabalho compôs a publicação de agosto (2019) da revista Terremoto(MEX), plataforma de comunicação dedicada a arte contemporânea no México e na América Latina e ainda teve uma adaptação audivisual em docdança no ano de 2020. Com a conversa </w:t>
      </w:r>
      <w:r w:rsidRPr="00EA60DB">
        <w:rPr>
          <w:rFonts w:ascii="Times New Roman" w:hAnsi="Times New Roman" w:cs="Times New Roman"/>
          <w:i/>
          <w:sz w:val="24"/>
          <w:szCs w:val="24"/>
        </w:rPr>
        <w:t>Negra em Rastros</w:t>
      </w:r>
      <w:r w:rsidRPr="00EA60DB">
        <w:rPr>
          <w:rFonts w:ascii="Times New Roman" w:hAnsi="Times New Roman" w:cs="Times New Roman"/>
          <w:sz w:val="24"/>
          <w:szCs w:val="24"/>
        </w:rPr>
        <w:t xml:space="preserve"> participou da programação da exposição </w:t>
      </w:r>
      <w:r w:rsidRPr="00EA60DB">
        <w:rPr>
          <w:rFonts w:ascii="Times New Roman" w:hAnsi="Times New Roman" w:cs="Times New Roman"/>
          <w:i/>
          <w:sz w:val="24"/>
          <w:szCs w:val="24"/>
        </w:rPr>
        <w:t>Mãe Preta</w:t>
      </w:r>
      <w:r w:rsidRPr="00EA60DB">
        <w:rPr>
          <w:rFonts w:ascii="Times New Roman" w:hAnsi="Times New Roman" w:cs="Times New Roman"/>
          <w:sz w:val="24"/>
          <w:szCs w:val="24"/>
        </w:rPr>
        <w:t xml:space="preserve"> das artistas Isabel Löfgren e Patricia Gouvêa, da 14º Aldeia SESC </w:t>
      </w:r>
      <w:r w:rsidRPr="00EA60DB">
        <w:rPr>
          <w:rFonts w:ascii="Times New Roman" w:hAnsi="Times New Roman" w:cs="Times New Roman"/>
          <w:i/>
          <w:sz w:val="24"/>
          <w:szCs w:val="24"/>
        </w:rPr>
        <w:t>Guajajara das Artes</w:t>
      </w:r>
      <w:r w:rsidRPr="00EA60DB">
        <w:rPr>
          <w:rFonts w:ascii="Times New Roman" w:hAnsi="Times New Roman" w:cs="Times New Roman"/>
          <w:sz w:val="24"/>
          <w:szCs w:val="24"/>
        </w:rPr>
        <w:t xml:space="preserve"> e do edital de Ocupação do Theatro José de Alencar (CE).</w:t>
      </w:r>
    </w:p>
    <w:p w:rsidR="00EA60DB" w:rsidRPr="00EA60DB" w:rsidRDefault="00EA60DB" w:rsidP="00EA60DB">
      <w:pPr>
        <w:pStyle w:val="PargrafodaLista"/>
        <w:spacing w:line="360" w:lineRule="auto"/>
        <w:ind w:firstLine="709"/>
        <w:jc w:val="both"/>
        <w:rPr>
          <w:rFonts w:ascii="Times New Roman" w:hAnsi="Times New Roman" w:cs="Times New Roman"/>
          <w:sz w:val="24"/>
          <w:szCs w:val="24"/>
        </w:rPr>
      </w:pPr>
      <w:r w:rsidRPr="00EA60DB">
        <w:rPr>
          <w:rFonts w:ascii="Times New Roman" w:hAnsi="Times New Roman" w:cs="Times New Roman"/>
          <w:sz w:val="24"/>
          <w:szCs w:val="24"/>
        </w:rPr>
        <w:t xml:space="preserve">Em 2020 participou de uma série de programações de lives como Questões da branquitude e a dança contemporânea com a Jack Elesbão (BA) e Luzia Amélia (PI), mesas temáticas sobre cena negra no Festival de Guaramiranga (CE), território corpo: entre o Brasil e África Negra, no qual pôde estar na mesa com Luciane Silva (SP), Inaycira Falcão (SP). Neste mesmo ano foi convidado a participar do projeto </w:t>
      </w:r>
      <w:r w:rsidRPr="00EA60DB">
        <w:rPr>
          <w:rFonts w:ascii="Times New Roman" w:hAnsi="Times New Roman" w:cs="Times New Roman"/>
          <w:i/>
          <w:sz w:val="24"/>
          <w:szCs w:val="24"/>
        </w:rPr>
        <w:t xml:space="preserve">Enquanto dormem os teatros </w:t>
      </w:r>
      <w:r w:rsidRPr="00EA60DB">
        <w:rPr>
          <w:rFonts w:ascii="Times New Roman" w:hAnsi="Times New Roman" w:cs="Times New Roman"/>
          <w:sz w:val="24"/>
          <w:szCs w:val="24"/>
        </w:rPr>
        <w:t xml:space="preserve">do SESC PINHEIROS (SP). Ainda em 2020 o blog Macumbarias e escrituras foi aprovado em edital Arte em Rede (CE), e teve um dos textos publicados junto a revista junto a Omenelink (SP) e o Instituto moreira Salles. Neste mesmo ano ofertou o curso </w:t>
      </w:r>
      <w:r w:rsidRPr="00EA60DB">
        <w:rPr>
          <w:rFonts w:ascii="Times New Roman" w:hAnsi="Times New Roman" w:cs="Times New Roman"/>
          <w:i/>
          <w:sz w:val="24"/>
          <w:szCs w:val="24"/>
        </w:rPr>
        <w:t>Rastros e Macumbarias</w:t>
      </w:r>
      <w:r w:rsidRPr="00EA60DB">
        <w:rPr>
          <w:rFonts w:ascii="Times New Roman" w:hAnsi="Times New Roman" w:cs="Times New Roman"/>
          <w:sz w:val="24"/>
          <w:szCs w:val="24"/>
        </w:rPr>
        <w:t xml:space="preserve"> junto a escola de Dança Lenir Argento (PI), no projeto </w:t>
      </w:r>
      <w:r w:rsidRPr="00EA60DB">
        <w:rPr>
          <w:rFonts w:ascii="Times New Roman" w:hAnsi="Times New Roman" w:cs="Times New Roman"/>
          <w:i/>
          <w:sz w:val="24"/>
          <w:szCs w:val="24"/>
        </w:rPr>
        <w:t>Redemoinho de Dança</w:t>
      </w:r>
      <w:r w:rsidRPr="00EA60DB">
        <w:rPr>
          <w:rFonts w:ascii="Times New Roman" w:hAnsi="Times New Roman" w:cs="Times New Roman"/>
          <w:sz w:val="24"/>
          <w:szCs w:val="24"/>
        </w:rPr>
        <w:t xml:space="preserve">. Curso repetido 2021 junto ao projeto </w:t>
      </w:r>
      <w:r w:rsidRPr="00EA60DB">
        <w:rPr>
          <w:rFonts w:ascii="Times New Roman" w:hAnsi="Times New Roman" w:cs="Times New Roman"/>
          <w:i/>
          <w:sz w:val="24"/>
          <w:szCs w:val="24"/>
        </w:rPr>
        <w:t>Maria Bonita</w:t>
      </w:r>
      <w:r w:rsidRPr="00EA60DB">
        <w:rPr>
          <w:rFonts w:ascii="Times New Roman" w:hAnsi="Times New Roman" w:cs="Times New Roman"/>
          <w:sz w:val="24"/>
          <w:szCs w:val="24"/>
        </w:rPr>
        <w:t xml:space="preserve"> também em Teresina. Com a lei Aldir Blanc pode desenvolver o projeto formativo </w:t>
      </w:r>
      <w:r w:rsidRPr="00EA60DB">
        <w:rPr>
          <w:rFonts w:ascii="Times New Roman" w:hAnsi="Times New Roman" w:cs="Times New Roman"/>
          <w:i/>
          <w:sz w:val="24"/>
          <w:szCs w:val="24"/>
        </w:rPr>
        <w:t>Travessias e macumbarias: conversações e rastros afropindorâmicos na cena</w:t>
      </w:r>
      <w:r w:rsidRPr="00EA60DB">
        <w:rPr>
          <w:rFonts w:ascii="Times New Roman" w:hAnsi="Times New Roman" w:cs="Times New Roman"/>
          <w:sz w:val="24"/>
          <w:szCs w:val="24"/>
        </w:rPr>
        <w:t xml:space="preserve">, onde pode convidar a estar colaborando com o projeto, compartilhando seus processos varias artistes negres que atuam na região do Nordeste. Participou de projetos como a </w:t>
      </w:r>
      <w:r w:rsidRPr="00EA60DB">
        <w:rPr>
          <w:rFonts w:ascii="Times New Roman" w:hAnsi="Times New Roman" w:cs="Times New Roman"/>
          <w:i/>
          <w:sz w:val="24"/>
          <w:szCs w:val="24"/>
        </w:rPr>
        <w:t>Mostra Patuá</w:t>
      </w:r>
      <w:r w:rsidRPr="00EA60DB">
        <w:rPr>
          <w:rFonts w:ascii="Times New Roman" w:hAnsi="Times New Roman" w:cs="Times New Roman"/>
          <w:sz w:val="24"/>
          <w:szCs w:val="24"/>
        </w:rPr>
        <w:t xml:space="preserve"> com a Coletiva Negrada (CE), e os treinamentos abertos do </w:t>
      </w:r>
      <w:r w:rsidRPr="00EA60DB">
        <w:rPr>
          <w:rFonts w:ascii="Times New Roman" w:hAnsi="Times New Roman" w:cs="Times New Roman"/>
          <w:i/>
          <w:sz w:val="24"/>
          <w:szCs w:val="24"/>
        </w:rPr>
        <w:t>UmaRUma</w:t>
      </w:r>
      <w:r w:rsidRPr="00EA60DB">
        <w:rPr>
          <w:rFonts w:ascii="Times New Roman" w:hAnsi="Times New Roman" w:cs="Times New Roman"/>
          <w:sz w:val="24"/>
          <w:szCs w:val="24"/>
        </w:rPr>
        <w:t xml:space="preserve">(CE). Entre 2019 e 2023 foi aprovado e executou projetos nos editais VIII Edital das Artes de Fortaleza, XII e XIII Edital Ceará de Incentivo às Artes, do edital Cultura Infância, ambos na categoria Dança e artes integradas. Teve também aprovação no Fundo Elas Em movimento onde desenvolveu projeto de formação entre arte e gênero no Ilê Ashé Ogum Sogbô. No audivisual assina a direção, roteiro e performances nos docs Ancés em rastos e Mães de OgumSogbô. Foi tutos dos projetos Repovoar imaginários sobre o amor e Procura-se Marly, nas edições 2021 e 2022 dos Laboratórios de Criação de dança e teatro do Porto Iracema das Artes. De forma autônoma junto a Coletiva Negrada e Plataforma Lança Cabocla têm elaborado e produzido a Mostra Okan e a Mostra FUÁ – ambos eventos destinados a práticas, processos e pesquisas dissidentes de raça e gênero. </w:t>
      </w:r>
    </w:p>
    <w:p w:rsidR="00EA60DB" w:rsidRPr="007A3BE7" w:rsidRDefault="00EA60DB" w:rsidP="00EA60DB">
      <w:pPr>
        <w:pStyle w:val="PargrafodaLista"/>
        <w:spacing w:line="360" w:lineRule="auto"/>
        <w:ind w:firstLine="709"/>
        <w:jc w:val="both"/>
        <w:rPr>
          <w:rFonts w:ascii="Times New Roman" w:hAnsi="Times New Roman" w:cs="Times New Roman"/>
          <w:sz w:val="24"/>
          <w:szCs w:val="24"/>
        </w:rPr>
      </w:pPr>
    </w:p>
    <w:p w:rsidR="00EA60DB" w:rsidRPr="007A3BE7" w:rsidRDefault="00EA60DB" w:rsidP="00EA60DB">
      <w:pPr>
        <w:pStyle w:val="PargrafodaLista"/>
        <w:spacing w:line="360" w:lineRule="auto"/>
        <w:ind w:firstLine="709"/>
        <w:jc w:val="both"/>
        <w:rPr>
          <w:rFonts w:ascii="Times New Roman" w:hAnsi="Times New Roman" w:cs="Times New Roman"/>
          <w:sz w:val="24"/>
          <w:szCs w:val="24"/>
        </w:rPr>
      </w:pPr>
    </w:p>
    <w:p w:rsidR="00EA60DB" w:rsidRPr="007A3BE7" w:rsidRDefault="00EA60DB" w:rsidP="00EA60DB">
      <w:pPr>
        <w:pStyle w:val="PargrafodaLista"/>
        <w:spacing w:line="360" w:lineRule="auto"/>
        <w:ind w:firstLine="709"/>
        <w:jc w:val="both"/>
        <w:rPr>
          <w:rFonts w:ascii="Times New Roman" w:hAnsi="Times New Roman" w:cs="Times New Roman"/>
          <w:sz w:val="24"/>
          <w:szCs w:val="24"/>
        </w:rPr>
      </w:pPr>
    </w:p>
    <w:p w:rsidR="00EA60DB" w:rsidRPr="007A3BE7" w:rsidRDefault="00EA60DB" w:rsidP="00EA60DB">
      <w:pPr>
        <w:pStyle w:val="PargrafodaLista"/>
        <w:spacing w:line="360" w:lineRule="auto"/>
        <w:ind w:firstLine="709"/>
        <w:jc w:val="both"/>
        <w:rPr>
          <w:rFonts w:ascii="Times New Roman" w:hAnsi="Times New Roman" w:cs="Times New Roman"/>
          <w:sz w:val="24"/>
          <w:szCs w:val="24"/>
        </w:rPr>
      </w:pPr>
    </w:p>
    <w:p w:rsidR="000915AE" w:rsidRDefault="00FB5740"/>
    <w:sectPr w:rsidR="000915AE">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DB"/>
    <w:rsid w:val="00A013F1"/>
    <w:rsid w:val="00D1310D"/>
    <w:rsid w:val="00E540F2"/>
    <w:rsid w:val="00EA60DB"/>
    <w:rsid w:val="00FB57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1E95"/>
  <w15:chartTrackingRefBased/>
  <w15:docId w15:val="{9D8842AF-6B64-4C6E-8993-6C272D92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60DB"/>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
    <w:qFormat/>
    <w:rsid w:val="00EA60DB"/>
    <w:pPr>
      <w:spacing w:before="73"/>
      <w:ind w:left="102" w:right="3635"/>
    </w:pPr>
    <w:rPr>
      <w:rFonts w:ascii="Arial" w:eastAsia="Arial" w:hAnsi="Arial" w:cs="Arial"/>
      <w:b/>
      <w:bCs/>
      <w:sz w:val="24"/>
      <w:szCs w:val="24"/>
    </w:rPr>
  </w:style>
  <w:style w:type="character" w:customStyle="1" w:styleId="TtuloChar">
    <w:name w:val="Título Char"/>
    <w:basedOn w:val="Fontepargpadro"/>
    <w:link w:val="Ttulo"/>
    <w:uiPriority w:val="1"/>
    <w:rsid w:val="00EA60DB"/>
    <w:rPr>
      <w:rFonts w:ascii="Arial" w:eastAsia="Arial" w:hAnsi="Arial" w:cs="Arial"/>
      <w:b/>
      <w:bCs/>
      <w:sz w:val="24"/>
      <w:szCs w:val="24"/>
      <w:lang w:val="pt-PT"/>
    </w:rPr>
  </w:style>
  <w:style w:type="paragraph" w:styleId="PargrafodaLista">
    <w:name w:val="List Paragraph"/>
    <w:basedOn w:val="Normal"/>
    <w:uiPriority w:val="1"/>
    <w:qFormat/>
    <w:rsid w:val="00EA60DB"/>
  </w:style>
  <w:style w:type="character" w:styleId="Hyperlink">
    <w:name w:val="Hyperlink"/>
    <w:basedOn w:val="Fontepargpadro"/>
    <w:uiPriority w:val="99"/>
    <w:unhideWhenUsed/>
    <w:rsid w:val="00EA6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etamacau.com" TargetMode="External"/><Relationship Id="rId4" Type="http://schemas.openxmlformats.org/officeDocument/2006/relationships/hyperlink" Target="mailto:tietamacau@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1379</Words>
  <Characters>7450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2023-08-08T01:14:00Z</dcterms:created>
  <dcterms:modified xsi:type="dcterms:W3CDTF">2023-10-11T20:21:00Z</dcterms:modified>
</cp:coreProperties>
</file>