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02/2025 -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QUADRILHAS JUNINAS E GRUPOS MUSICAIS DE FORRÓ DO MUNICÍPIO DO CRATO PARA O “CRATO JUNINO 2025”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 | REPRESENTANTE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………………………………………………………………….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seleção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quadrilhas juninas e grupos musicais de forró do município do Crato para o “Crato Junino 2025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Esta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deve conter a assinatura de pelo menos metade mais um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3.4 do Edital 03/2024 - SECULT.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+YmKZF/8o3DZyZaXEh+Yt8Z9yw==">CgMxLjA4AHIhMVc2ZFNyei1sMFFWMEJTdTFSR01xaUxIc3N0Yl9EYzVq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