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DE SELEÇÃO PÚBLICA N°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06/2025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PATROCÍNIO DE BLOCOS CARNAVALESCOS DA CIDADE DO CRATO PARA O PRÉ-CARNAVAL 2026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ANEXO II | DECLARAÇÃO DE ANUÊNCIA DE MEMBROS D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O BLOCO CARNAVALESCO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eclarantes abaixo-assinados, integrantes do bloco [nome do bloco], elegem/indicam [nome completo do representante], portador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06/2025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patrocínio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Blocos Carnavalescos da cidade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do Crato para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realização de seus encontros no Pré-Carnaval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9.0" w:type="dxa"/>
        <w:jc w:val="left"/>
        <w:tblLayout w:type="fixed"/>
        <w:tblLook w:val="0400"/>
      </w:tblPr>
      <w:tblGrid>
        <w:gridCol w:w="3220"/>
        <w:gridCol w:w="2303"/>
        <w:gridCol w:w="2856"/>
        <w:tblGridChange w:id="0">
          <w:tblGrid>
            <w:gridCol w:w="3220"/>
            <w:gridCol w:w="2303"/>
            <w:gridCol w:w="2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right="1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right="120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right="120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A0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A0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A0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A0C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A0C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A0C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A0C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A0C7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A0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A0C7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A0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A0C7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1A0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1A0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A0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1A0C7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1A0C7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1A0C7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A0C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A0C7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1A0C7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A0C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moYdYyFq12pKvkFXJjlZenB5Ng==">CgMxLjA4AHIhMVgtSW9RM1FzTlFxUGVIa25WSV9TanVGWkFLcDZmMktu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2024-05-03T17:42:00Z</dcterms:created>
  <dc:creator>Evânio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2024-05-02T17:24:28Z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cc383a8d-a4d5-45b9-bdd7-03e0ae42f0a3</vt:lpwstr>
  </property>
  <property fmtid="{D5CDD505-2E9C-101B-9397-08002B2CF9AE}" pid="7" name="MSIP_Label_defa4170-0d19-0005-0004-bc88714345d2_ActionId">
    <vt:lpwstr>f90f320f-84ae-4651-94e3-a689f668de47</vt:lpwstr>
  </property>
  <property fmtid="{D5CDD505-2E9C-101B-9397-08002B2CF9AE}" pid="8" name="MSIP_Label_defa4170-0d19-0005-0004-bc88714345d2_ContentBits">
    <vt:lpwstr>0</vt:lpwstr>
  </property>
</Properties>
</file>