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RESPONSABILIDADE E AUTORIZAÇÃO PARA PARTICIPAÇÃO NO III CONCURSO DE REDAÇÃO DA BIBLIOTECA CRISTINA POETA.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______________________________________________________, portador(a) do documento de identidade nº ____________________, órgão emissor _____________ em ____/____/____ e CPF nº ______________________, residente e domiciliado à cidade de _____________________,Rua:__________________________________________ Bairro:__________________________________.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os devidos efeitos legais que AUTORIZO, na qualidade de ___________________________ (pai, mãe ou tutor legal), o/a menor _________________________________________________________________________, CPF nº: ____________________, a participar do 3° CONCURSO DE REDAÇÃO DA BIBLIOTECA CRISTINA POETA 2026.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participação do(a) menor no 3° CONCURSO DE REDAÇÃO DA BIBLIOTECA MUNICIPAL CRISTINA POETA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das regras, condições e critérios estabelecidos pela organização do concurso, comprometendo-me a cumpri-los integralmente.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Assumo total responsabilidade pela participação do(a) menor, incluindo sua conduta durante o concurso.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as informações fornecidas são verdadeiras e que estou de acordo com todos os termos estabelecidos pela organização.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o uso de imagem e voz do(a) menor, caso necessário, para fins de divulgação relacionados ao concurso, sem qualquer ônus para a organização.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firmo o presente termo. 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____ de ____________ de 2026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Assinatura do responsável</w:t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9520051</wp:posOffset>
            </wp:positionV>
            <wp:extent cx="7648575" cy="11430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-457199</wp:posOffset>
          </wp:positionV>
          <wp:extent cx="7599045" cy="13716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045" cy="1371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