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EE5C" w14:textId="77777777" w:rsidR="00933751" w:rsidRPr="0031240E" w:rsidRDefault="00933751" w:rsidP="0093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EDITAL CHAMAMENTO PÚBLICO 006/2026 DE PREMIAÇÃO</w:t>
      </w:r>
    </w:p>
    <w:p w14:paraId="79603A73" w14:textId="77777777" w:rsidR="00933751" w:rsidRPr="0031240E" w:rsidRDefault="00933751" w:rsidP="0093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color w:val="FF0000"/>
          <w:sz w:val="26"/>
          <w:szCs w:val="26"/>
        </w:rPr>
        <w:t xml:space="preserve"> </w:t>
      </w:r>
      <w:r w:rsidRPr="0031240E">
        <w:rPr>
          <w:rFonts w:ascii="Calibri" w:eastAsia="Calibri" w:hAnsi="Calibri" w:cs="Calibri"/>
          <w:b/>
          <w:sz w:val="26"/>
          <w:szCs w:val="26"/>
        </w:rPr>
        <w:t>REDE MUNICIPAL DE PONTOS E PONTÕES DE CULTURA DE MARANGUAPE-CE</w:t>
      </w:r>
    </w:p>
    <w:p w14:paraId="7BAF57B8" w14:textId="77777777" w:rsidR="00933751" w:rsidRPr="0031240E" w:rsidRDefault="00933751" w:rsidP="0093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10C5171F" w14:textId="77777777" w:rsidR="00933751" w:rsidRPr="0031240E" w:rsidRDefault="00933751" w:rsidP="0093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 xml:space="preserve">CULTURA VIVA DO TAMANHO DO BRASIL! </w:t>
      </w:r>
    </w:p>
    <w:p w14:paraId="7414BBAD" w14:textId="77777777" w:rsidR="00933751" w:rsidRPr="0031240E" w:rsidRDefault="00933751" w:rsidP="0093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PREMIAÇÃO DE PONTOS E PONTÕES DE CULTURA</w:t>
      </w:r>
    </w:p>
    <w:p w14:paraId="14821777" w14:textId="77777777" w:rsidR="002E60F6" w:rsidRDefault="002E60F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6"/>
          <w:szCs w:val="6"/>
        </w:rPr>
      </w:pPr>
    </w:p>
    <w:p w14:paraId="5DCAEAF4" w14:textId="77777777" w:rsidR="002E60F6" w:rsidRDefault="006602CA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ANEXO 02 - CRITÉRIOS DE AVALIAÇÃO DA ETAPA DE SELEÇÃO</w:t>
      </w:r>
    </w:p>
    <w:p w14:paraId="4CA483EA" w14:textId="77777777" w:rsidR="002E60F6" w:rsidRDefault="006602CA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highlight w:val="magenta"/>
        </w:rPr>
      </w:pPr>
      <w:r>
        <w:rPr>
          <w:rFonts w:ascii="Calibri" w:eastAsia="Calibri" w:hAnsi="Calibri" w:cs="Calibri"/>
          <w:b/>
        </w:rPr>
        <w:t>Bloco 1: Avaliação da atuação da entidade ou coletivo cultural</w:t>
      </w:r>
    </w:p>
    <w:tbl>
      <w:tblPr>
        <w:tblStyle w:val="a1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8265"/>
        <w:gridCol w:w="915"/>
        <w:gridCol w:w="1395"/>
        <w:gridCol w:w="1455"/>
        <w:gridCol w:w="1500"/>
      </w:tblGrid>
      <w:tr w:rsidR="002E60F6" w14:paraId="7C74E985" w14:textId="77777777">
        <w:trPr>
          <w:trHeight w:val="5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657BED" w14:textId="77777777" w:rsidR="002E60F6" w:rsidRDefault="002E60F6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01DB8" w14:textId="77777777" w:rsidR="002E60F6" w:rsidRDefault="002E60F6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76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107E3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DISTRIBUIÇÃO DOS PONTOS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88CF9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PONTUAÇÃO MÁXIMA NO ITEM</w:t>
            </w:r>
          </w:p>
        </w:tc>
      </w:tr>
      <w:tr w:rsidR="002E60F6" w14:paraId="660AB2DF" w14:textId="77777777">
        <w:trPr>
          <w:trHeight w:val="79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F94F2" w14:textId="77777777" w:rsidR="002E60F6" w:rsidRDefault="002E60F6">
            <w:pPr>
              <w:widowControl w:val="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1C4AF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32CF6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Não Atende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0CCD5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Atende Parcialmente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EDDC6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Atende Plenamente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EB8F7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pontos</w:t>
            </w:r>
          </w:p>
        </w:tc>
      </w:tr>
      <w:tr w:rsidR="002E60F6" w14:paraId="23AA8EF8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CF85E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10272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a criação e a produção artística e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D79027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C1FF9B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7DC89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45E18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12AC5C0F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B882C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3F625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Estimula a exploração de espaços públicos e privados para serem disponibilizados para a ação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6D471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0B536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4C15D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B0A70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7A064F7C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4582E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7C769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a diversidade cultural brasileira, garantindo diálogos interculturais.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9D3CD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F0BFB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FB71FA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05CD5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4D7253A3" w14:textId="77777777">
        <w:trPr>
          <w:trHeight w:val="52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44EC4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EA5D3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5C435A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0BA46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6DC88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723BA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73006A8B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F6F7A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47E4D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Contribui para o fortalecimento da autonomia social das comunidades.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E27C9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945BB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4C624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21731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708D151F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45C17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j)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DD977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o intercâmbio entre diferentes segmentos da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C6E7E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479D75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0687F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65A58E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72C67A21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02C9C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C61AC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Estimula a articulação das redes sociais e culturais e dessas com a educação.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BC6D9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8319F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482D7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AC8066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3F7D44D6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84337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477F4E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Adota princípios de gestão compartilhada entre atores culturais não governamentais e o Estado.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BA382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EC99B4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16250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B55B52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0B3627EE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C69CBC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7ADB7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Fomenta as economias solidária e criativa.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502204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35D9CE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19253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872F81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5499BF9F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6948D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9DBCD1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Estimula a proteção do patrimônio cultural material, imaterial e promove as memórias comunitárias.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15E5E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DF7B8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C510D5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37DB2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58D90020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592C2D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008606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Apoia e incentiva manifestações culturais tradicionais e populares.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227F8C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42939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2E6A38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9926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7661D997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6A3BF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491E2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Realiza atividades culturais gratuitas e abertas com regularidade na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D471F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9E36B1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51A9C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ACB9A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5224BDDC" w14:textId="7777777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55F6E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AD640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 ações da organização cultural estão relacionadas aos eixos estruturantes da Política Nacional Cultura Viva, por meio de ações nas áreas de formação, produção e/ou difusão sociocultural de maneira contínua.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4A468A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10E8C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7F8C9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B00E62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2E60F6" w14:paraId="356069C1" w14:textId="77777777" w:rsidTr="008372A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948F37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71934" w14:textId="77777777" w:rsidR="002E60F6" w:rsidRDefault="006602C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entidade possui articulação com outras organizações, compondo Frentes, Redes, Conselhos, Comissões, dentre outros espaços de participação e incidência política em áreas sinérgicas à Política Nacional Cultura Viva.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ED320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1680EA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C6873" w14:textId="77777777" w:rsidR="002E60F6" w:rsidRDefault="006602C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FDCA4" w14:textId="77777777" w:rsidR="002E60F6" w:rsidRDefault="002E6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8372A7" w14:paraId="627F8B42" w14:textId="7777777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5734A0" w14:textId="0D048FC3" w:rsidR="008372A7" w:rsidRDefault="008372A7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AC11A" w14:textId="63E4CF6D" w:rsidR="008372A7" w:rsidRDefault="008372A7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8372A7">
              <w:rPr>
                <w:rFonts w:ascii="Calibri" w:eastAsia="Calibri" w:hAnsi="Calibri" w:cs="Calibri"/>
              </w:rPr>
              <w:t xml:space="preserve">Comprova a execução contínua de ações, projetos ou atividades socioculturais pela entidade ou coletivo durante o de 2025 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F00A1" w14:textId="103A38A4" w:rsidR="008372A7" w:rsidRDefault="00DD211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67CF77" w14:textId="504F8F16" w:rsidR="008372A7" w:rsidRDefault="00DD211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8F0429" w14:textId="7B9B57EC" w:rsidR="008372A7" w:rsidRDefault="00DD211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9F835E" w14:textId="77777777" w:rsidR="008372A7" w:rsidRDefault="00837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53FE8C73" w14:textId="6A3DAA9A" w:rsidR="002E60F6" w:rsidRDefault="006602CA" w:rsidP="000A2BC6">
      <w:pPr>
        <w:widowControl w:val="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Para ser certificada, a entidade precisará alcançar a pontuação mínima de 50 (cinquenta) pontos.</w:t>
      </w:r>
    </w:p>
    <w:sectPr w:rsidR="002E60F6">
      <w:headerReference w:type="default" r:id="rId11"/>
      <w:footerReference w:type="default" r:id="rId12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E812A" w14:textId="77777777" w:rsidR="00462982" w:rsidRDefault="00462982">
      <w:pPr>
        <w:spacing w:line="240" w:lineRule="auto"/>
      </w:pPr>
      <w:r>
        <w:separator/>
      </w:r>
    </w:p>
  </w:endnote>
  <w:endnote w:type="continuationSeparator" w:id="0">
    <w:p w14:paraId="4A453805" w14:textId="77777777" w:rsidR="00462982" w:rsidRDefault="00462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E2CA" w14:textId="76C82359" w:rsidR="002E60F6" w:rsidRDefault="00933751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CE1A248" wp14:editId="6ABB41BA">
          <wp:simplePos x="0" y="0"/>
          <wp:positionH relativeFrom="margin">
            <wp:align>left</wp:align>
          </wp:positionH>
          <wp:positionV relativeFrom="paragraph">
            <wp:posOffset>67945</wp:posOffset>
          </wp:positionV>
          <wp:extent cx="8852590" cy="714756"/>
          <wp:effectExtent l="0" t="0" r="0" b="952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2590" cy="714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855B1" w14:textId="51745405" w:rsidR="002E60F6" w:rsidRDefault="006602CA">
    <w:r>
      <w:t xml:space="preserve">                                                                                                                                                             </w:t>
    </w:r>
  </w:p>
  <w:p w14:paraId="276C6050" w14:textId="7CAC1FBC" w:rsidR="002E60F6" w:rsidRDefault="00257F2F">
    <w:pPr>
      <w:ind w:left="-850"/>
    </w:pPr>
    <w:r>
      <w:rPr>
        <w:noProof/>
      </w:rPr>
      <w:t xml:space="preserve">                        </w:t>
    </w:r>
    <w:r>
      <w:t xml:space="preserve">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CBE1D" w14:textId="77777777" w:rsidR="00462982" w:rsidRDefault="00462982">
      <w:pPr>
        <w:spacing w:line="240" w:lineRule="auto"/>
      </w:pPr>
      <w:r>
        <w:separator/>
      </w:r>
    </w:p>
  </w:footnote>
  <w:footnote w:type="continuationSeparator" w:id="0">
    <w:p w14:paraId="5D57EDE9" w14:textId="77777777" w:rsidR="00462982" w:rsidRDefault="004629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55FF" w14:textId="5D92F12D" w:rsidR="002E60F6" w:rsidRDefault="00257F2F">
    <w:pPr>
      <w:ind w:left="-992"/>
      <w:jc w:val="both"/>
    </w:pPr>
    <w:r>
      <w:rPr>
        <w:noProof/>
      </w:rPr>
      <w:drawing>
        <wp:inline distT="0" distB="0" distL="0" distR="0" wp14:anchorId="693B35F8" wp14:editId="517B8EA7">
          <wp:extent cx="1379849" cy="781034"/>
          <wp:effectExtent l="0" t="0" r="0" b="635"/>
          <wp:docPr id="12019321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932119" name="Picture 1201932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857" cy="785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4DAC5" w14:textId="77777777" w:rsidR="002E60F6" w:rsidRDefault="002E60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5B72"/>
    <w:multiLevelType w:val="multilevel"/>
    <w:tmpl w:val="C17086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08102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F6"/>
    <w:rsid w:val="000A2BC6"/>
    <w:rsid w:val="00201101"/>
    <w:rsid w:val="00257F2F"/>
    <w:rsid w:val="002E60F6"/>
    <w:rsid w:val="003279E0"/>
    <w:rsid w:val="00462982"/>
    <w:rsid w:val="00495E7C"/>
    <w:rsid w:val="00514428"/>
    <w:rsid w:val="006602CA"/>
    <w:rsid w:val="00701C35"/>
    <w:rsid w:val="008372A7"/>
    <w:rsid w:val="00933751"/>
    <w:rsid w:val="00AB6B08"/>
    <w:rsid w:val="00B00175"/>
    <w:rsid w:val="00C67847"/>
    <w:rsid w:val="00DB1450"/>
    <w:rsid w:val="00DD211D"/>
    <w:rsid w:val="00EE6F4D"/>
    <w:rsid w:val="00FA720B"/>
    <w:rsid w:val="00FD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9C8E"/>
  <w15:docId w15:val="{A908C3DB-DD8D-455C-AD53-48892F5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57F2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7F2F"/>
  </w:style>
  <w:style w:type="paragraph" w:styleId="Rodap">
    <w:name w:val="footer"/>
    <w:basedOn w:val="Normal"/>
    <w:link w:val="RodapChar"/>
    <w:uiPriority w:val="99"/>
    <w:unhideWhenUsed/>
    <w:rsid w:val="00257F2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7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BFc6rICGFtBocfhZjtQ/5efmVw==">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AAE2C-562B-4A9B-ACB8-A551382D5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825C2EC-9955-4D23-9D88-E128F4659B9A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4.xml><?xml version="1.0" encoding="utf-8"?>
<ds:datastoreItem xmlns:ds="http://schemas.openxmlformats.org/officeDocument/2006/customXml" ds:itemID="{534B079F-7016-4DFB-9209-31406D67A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8</cp:revision>
  <dcterms:created xsi:type="dcterms:W3CDTF">2026-08-12T18:50:00Z</dcterms:created>
  <dcterms:modified xsi:type="dcterms:W3CDTF">2026-08-24T12:22:00Z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